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76" w:rsidRPr="00735D2A" w:rsidRDefault="00F25576" w:rsidP="00F25576">
      <w:pPr>
        <w:pStyle w:val="a3"/>
        <w:spacing w:before="0" w:beforeAutospacing="0" w:after="0" w:afterAutospacing="0"/>
        <w:ind w:left="4392"/>
        <w:jc w:val="right"/>
        <w:rPr>
          <w:sz w:val="20"/>
          <w:szCs w:val="20"/>
        </w:rPr>
      </w:pPr>
      <w:r w:rsidRPr="00735D2A">
        <w:rPr>
          <w:sz w:val="20"/>
          <w:szCs w:val="20"/>
        </w:rPr>
        <w:t>Приложение №1</w:t>
      </w:r>
    </w:p>
    <w:p w:rsidR="00F25576" w:rsidRPr="00735D2A" w:rsidRDefault="00F25576" w:rsidP="00F25576">
      <w:pPr>
        <w:pStyle w:val="a3"/>
        <w:spacing w:before="0" w:beforeAutospacing="0" w:after="0" w:afterAutospacing="0"/>
        <w:ind w:left="4392"/>
        <w:jc w:val="right"/>
        <w:rPr>
          <w:sz w:val="20"/>
          <w:szCs w:val="20"/>
        </w:rPr>
      </w:pPr>
      <w:r w:rsidRPr="00735D2A">
        <w:rPr>
          <w:sz w:val="20"/>
          <w:szCs w:val="20"/>
        </w:rPr>
        <w:t xml:space="preserve">к приказу </w:t>
      </w:r>
    </w:p>
    <w:p w:rsidR="00F25576" w:rsidRPr="00735D2A" w:rsidRDefault="00F25576" w:rsidP="00F25576">
      <w:pPr>
        <w:pStyle w:val="a3"/>
        <w:spacing w:before="0" w:beforeAutospacing="0" w:after="0" w:afterAutospacing="0"/>
        <w:ind w:left="4392"/>
        <w:jc w:val="right"/>
        <w:rPr>
          <w:sz w:val="20"/>
          <w:szCs w:val="20"/>
        </w:rPr>
      </w:pPr>
      <w:r w:rsidRPr="00735D2A">
        <w:rPr>
          <w:sz w:val="20"/>
          <w:szCs w:val="20"/>
        </w:rPr>
        <w:t>№ 60/38 от « 2 » сентября 2013 г.</w:t>
      </w:r>
    </w:p>
    <w:p w:rsidR="00F25576" w:rsidRPr="00B36934" w:rsidRDefault="00F25576" w:rsidP="00F25576">
      <w:pPr>
        <w:pStyle w:val="a3"/>
        <w:spacing w:before="0" w:beforeAutospacing="0" w:after="0" w:afterAutospacing="0"/>
        <w:ind w:left="4392"/>
        <w:jc w:val="right"/>
      </w:pPr>
    </w:p>
    <w:p w:rsidR="00F25576" w:rsidRDefault="00F25576" w:rsidP="00F25576">
      <w:pPr>
        <w:pStyle w:val="a3"/>
        <w:spacing w:before="0" w:beforeAutospacing="0" w:after="0" w:afterAutospacing="0"/>
        <w:ind w:firstLine="562"/>
        <w:jc w:val="center"/>
        <w:rPr>
          <w:b/>
          <w:bCs/>
          <w:sz w:val="28"/>
          <w:szCs w:val="28"/>
        </w:rPr>
      </w:pPr>
      <w:r w:rsidRPr="008F55CB">
        <w:rPr>
          <w:b/>
          <w:bCs/>
          <w:sz w:val="28"/>
          <w:szCs w:val="28"/>
        </w:rPr>
        <w:t>Положение</w:t>
      </w:r>
    </w:p>
    <w:p w:rsidR="00F25576" w:rsidRDefault="00F25576" w:rsidP="00F25576">
      <w:pPr>
        <w:pStyle w:val="a3"/>
        <w:spacing w:before="0" w:beforeAutospacing="0" w:after="0" w:afterAutospacing="0"/>
        <w:ind w:firstLine="562"/>
        <w:jc w:val="center"/>
        <w:rPr>
          <w:b/>
          <w:bCs/>
          <w:sz w:val="28"/>
          <w:szCs w:val="28"/>
        </w:rPr>
      </w:pPr>
      <w:r w:rsidRPr="008F55CB">
        <w:rPr>
          <w:b/>
          <w:bCs/>
          <w:sz w:val="28"/>
          <w:szCs w:val="28"/>
        </w:rPr>
        <w:t xml:space="preserve"> о </w:t>
      </w:r>
      <w:r>
        <w:rPr>
          <w:b/>
          <w:bCs/>
          <w:sz w:val="28"/>
          <w:szCs w:val="28"/>
        </w:rPr>
        <w:t>порядке классификации информационной продукции, находящейся в</w:t>
      </w:r>
      <w:r w:rsidRPr="008F55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библиотечном фонде</w:t>
      </w:r>
      <w:r w:rsidRPr="008F55CB">
        <w:rPr>
          <w:b/>
          <w:bCs/>
          <w:sz w:val="28"/>
          <w:szCs w:val="28"/>
        </w:rPr>
        <w:t xml:space="preserve"> </w:t>
      </w:r>
    </w:p>
    <w:p w:rsidR="00F25576" w:rsidRDefault="00F25576" w:rsidP="00F25576">
      <w:pPr>
        <w:pStyle w:val="a3"/>
        <w:spacing w:before="0" w:beforeAutospacing="0" w:after="0" w:afterAutospacing="0"/>
        <w:ind w:firstLine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МБОУ СОШ №42 г. Ставрополя </w:t>
      </w:r>
    </w:p>
    <w:p w:rsidR="00F25576" w:rsidRPr="00735D2A" w:rsidRDefault="00F25576" w:rsidP="00F25576">
      <w:pPr>
        <w:pStyle w:val="a3"/>
        <w:spacing w:before="0" w:beforeAutospacing="0" w:after="0" w:afterAutospacing="0"/>
        <w:ind w:firstLine="562"/>
        <w:jc w:val="center"/>
        <w:rPr>
          <w:b/>
          <w:bCs/>
          <w:sz w:val="28"/>
          <w:szCs w:val="28"/>
        </w:rPr>
      </w:pPr>
      <w:r w:rsidRPr="008F55CB">
        <w:rPr>
          <w:b/>
          <w:bCs/>
          <w:sz w:val="28"/>
          <w:szCs w:val="28"/>
        </w:rPr>
        <w:t xml:space="preserve"> и размещения</w:t>
      </w:r>
      <w:r>
        <w:rPr>
          <w:b/>
          <w:bCs/>
          <w:sz w:val="28"/>
          <w:szCs w:val="28"/>
        </w:rPr>
        <w:t xml:space="preserve">  </w:t>
      </w:r>
      <w:r w:rsidRPr="008F55CB">
        <w:rPr>
          <w:b/>
          <w:bCs/>
          <w:sz w:val="28"/>
          <w:szCs w:val="28"/>
        </w:rPr>
        <w:t>знака информационной продукции</w:t>
      </w:r>
    </w:p>
    <w:p w:rsidR="00F25576" w:rsidRDefault="00F25576" w:rsidP="00F25576">
      <w:pPr>
        <w:pStyle w:val="a3"/>
        <w:spacing w:before="0" w:beforeAutospacing="0" w:after="0" w:afterAutospacing="0"/>
        <w:ind w:firstLine="562"/>
        <w:jc w:val="center"/>
        <w:rPr>
          <w:b/>
          <w:bCs/>
          <w:sz w:val="28"/>
          <w:szCs w:val="28"/>
        </w:rPr>
      </w:pP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jc w:val="center"/>
        <w:rPr>
          <w:sz w:val="28"/>
          <w:szCs w:val="28"/>
        </w:rPr>
      </w:pPr>
      <w:r w:rsidRPr="008F55CB">
        <w:rPr>
          <w:b/>
          <w:bCs/>
          <w:sz w:val="28"/>
          <w:szCs w:val="28"/>
        </w:rPr>
        <w:t>1. Общие положения</w:t>
      </w:r>
    </w:p>
    <w:p w:rsidR="00F25576" w:rsidRPr="008F55CB" w:rsidRDefault="00F25576" w:rsidP="00F25576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Настоящее положение определяет порядок классификации документов, являющихся библиотечным фон</w:t>
      </w:r>
      <w:r>
        <w:rPr>
          <w:sz w:val="28"/>
          <w:szCs w:val="28"/>
        </w:rPr>
        <w:t xml:space="preserve">дом МБОУ СОШ №42 </w:t>
      </w:r>
      <w:r w:rsidRPr="008F55CB">
        <w:rPr>
          <w:sz w:val="28"/>
          <w:szCs w:val="28"/>
        </w:rPr>
        <w:t xml:space="preserve"> (далее – библиотека), а также порядок присвоения и размещения на них знака информационной продукции.</w:t>
      </w:r>
    </w:p>
    <w:p w:rsidR="00F25576" w:rsidRPr="008F55CB" w:rsidRDefault="00F25576" w:rsidP="00F25576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Положение разработано с целью реализации Федерального закона от 29.12.2010 N 436-ФЗ «О защите детей от информации, причиняющей вред их здоровью и развитию» (далее – Закон № 436-ФЗ).</w:t>
      </w:r>
    </w:p>
    <w:p w:rsidR="00F25576" w:rsidRPr="008F55CB" w:rsidRDefault="00F25576" w:rsidP="00F25576">
      <w:pPr>
        <w:pStyle w:val="a3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Основные понятия, используемые в настоящем положении: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доступ детей к информации</w:t>
      </w:r>
      <w:r w:rsidRPr="008F55CB">
        <w:rPr>
          <w:sz w:val="28"/>
          <w:szCs w:val="28"/>
        </w:rPr>
        <w:t xml:space="preserve"> - возможность получения и использования детьми свободно распространяемой информации;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знак информационной продукции</w:t>
      </w:r>
      <w:r w:rsidRPr="008F55CB">
        <w:rPr>
          <w:sz w:val="28"/>
          <w:szCs w:val="28"/>
        </w:rPr>
        <w:t xml:space="preserve"> - графическое и (или) текстовое обозначение информационной продукции в соответствии с классификацией информационной продукции, предусмотренной частью 3 статьи 6 Закона № 436-ФЗ;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зрелищное мероприятие</w:t>
      </w:r>
      <w:r w:rsidRPr="008F55CB">
        <w:rPr>
          <w:sz w:val="28"/>
          <w:szCs w:val="28"/>
        </w:rPr>
        <w:t xml:space="preserve"> (далее – мероприятие)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зрелищно-развлекательных мероприятий;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proofErr w:type="gramStart"/>
      <w:r w:rsidRPr="008F55CB">
        <w:rPr>
          <w:b/>
          <w:bCs/>
          <w:i/>
          <w:iCs/>
          <w:sz w:val="28"/>
          <w:szCs w:val="28"/>
        </w:rPr>
        <w:t>информационная продукция</w:t>
      </w:r>
      <w:r w:rsidRPr="008F55CB">
        <w:rPr>
          <w:sz w:val="28"/>
          <w:szCs w:val="28"/>
        </w:rPr>
        <w:t xml:space="preserve"> - предназначенная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  <w:proofErr w:type="gramEnd"/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информационная продукция для детей</w:t>
      </w:r>
      <w:r w:rsidRPr="008F55CB">
        <w:rPr>
          <w:sz w:val="28"/>
          <w:szCs w:val="28"/>
        </w:rPr>
        <w:t xml:space="preserve">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классификация информационной продукции</w:t>
      </w:r>
      <w:r w:rsidRPr="008F55CB">
        <w:rPr>
          <w:sz w:val="28"/>
          <w:szCs w:val="28"/>
        </w:rPr>
        <w:t xml:space="preserve">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законом;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lastRenderedPageBreak/>
        <w:t>эксперт</w:t>
      </w:r>
      <w:r w:rsidRPr="008F55CB">
        <w:rPr>
          <w:sz w:val="28"/>
          <w:szCs w:val="28"/>
        </w:rPr>
        <w:t xml:space="preserve">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пользователь (читатель) библиотеки</w:t>
      </w:r>
      <w:r w:rsidRPr="008F55CB">
        <w:rPr>
          <w:sz w:val="28"/>
          <w:szCs w:val="28"/>
        </w:rPr>
        <w:t xml:space="preserve"> - физическое или юридическое лицо, пользующееся услугами библиотеки;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библиотечный фонд</w:t>
      </w:r>
      <w:r w:rsidRPr="008F55CB">
        <w:rPr>
          <w:sz w:val="28"/>
          <w:szCs w:val="28"/>
        </w:rPr>
        <w:t xml:space="preserve">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пользователей библиотеки;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 xml:space="preserve">маркировка </w:t>
      </w:r>
      <w:r w:rsidRPr="008F55CB">
        <w:rPr>
          <w:sz w:val="28"/>
          <w:szCs w:val="28"/>
        </w:rPr>
        <w:t>-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F25576" w:rsidRPr="008F55CB" w:rsidRDefault="00F25576" w:rsidP="00F25576">
      <w:pPr>
        <w:pStyle w:val="a3"/>
        <w:numPr>
          <w:ilvl w:val="1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Настоящее положение не распространяется на информационную продукцию:</w:t>
      </w:r>
    </w:p>
    <w:p w:rsidR="00F25576" w:rsidRPr="008F55CB" w:rsidRDefault="00F25576" w:rsidP="00F2557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содержащую научную, научно-техническую, статистическую информацию;</w:t>
      </w:r>
    </w:p>
    <w:p w:rsidR="00F25576" w:rsidRPr="008F55CB" w:rsidRDefault="00F25576" w:rsidP="00F2557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имеющую значительную историческую, художественную или иную культурную ценность для общества;</w:t>
      </w:r>
    </w:p>
    <w:p w:rsidR="00F25576" w:rsidRPr="008F55CB" w:rsidRDefault="00F25576" w:rsidP="00F2557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 xml:space="preserve">недопустимость ограничения </w:t>
      </w:r>
      <w:proofErr w:type="gramStart"/>
      <w:r w:rsidRPr="008F55CB">
        <w:rPr>
          <w:sz w:val="28"/>
          <w:szCs w:val="28"/>
        </w:rPr>
        <w:t>доступа</w:t>
      </w:r>
      <w:proofErr w:type="gramEnd"/>
      <w:r w:rsidRPr="008F55CB">
        <w:rPr>
          <w:sz w:val="28"/>
          <w:szCs w:val="28"/>
        </w:rPr>
        <w:t xml:space="preserve"> к которой установлена Федеральным законом от 27.07.2006 N 149-ФЗ «Об информации, информационных технологиях и о защите информации», а именно к: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47"/>
        <w:rPr>
          <w:sz w:val="28"/>
          <w:szCs w:val="28"/>
        </w:rPr>
      </w:pPr>
      <w:r w:rsidRPr="008F55CB">
        <w:rPr>
          <w:sz w:val="28"/>
          <w:szCs w:val="28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47"/>
        <w:rPr>
          <w:sz w:val="28"/>
          <w:szCs w:val="28"/>
        </w:rPr>
      </w:pPr>
      <w:r w:rsidRPr="008F55CB">
        <w:rPr>
          <w:sz w:val="28"/>
          <w:szCs w:val="28"/>
        </w:rPr>
        <w:t>2) информации о состоянии окружающей среды;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47"/>
        <w:rPr>
          <w:sz w:val="28"/>
          <w:szCs w:val="28"/>
        </w:rPr>
      </w:pPr>
      <w:r w:rsidRPr="008F55CB">
        <w:rPr>
          <w:sz w:val="28"/>
          <w:szCs w:val="28"/>
        </w:rP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47"/>
        <w:rPr>
          <w:sz w:val="28"/>
          <w:szCs w:val="28"/>
        </w:rPr>
      </w:pPr>
      <w:r w:rsidRPr="008F55CB">
        <w:rPr>
          <w:sz w:val="28"/>
          <w:szCs w:val="28"/>
        </w:rPr>
        <w:t xml:space="preserve"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информацией. </w:t>
      </w:r>
    </w:p>
    <w:p w:rsidR="00F25576" w:rsidRPr="008F55CB" w:rsidRDefault="00F25576" w:rsidP="00F25576">
      <w:pPr>
        <w:pStyle w:val="a3"/>
        <w:numPr>
          <w:ilvl w:val="1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8F55CB">
        <w:rPr>
          <w:sz w:val="28"/>
          <w:szCs w:val="28"/>
        </w:rPr>
        <w:t>К информационной продукции, имеющую значительную историческую, художественную или иную культурную ценность для общества отнесены:</w:t>
      </w:r>
      <w:proofErr w:type="gramEnd"/>
    </w:p>
    <w:p w:rsidR="00F25576" w:rsidRPr="008F55CB" w:rsidRDefault="00F25576" w:rsidP="00F2557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художественные произведения российских и зарубежных авторов, получившие общественное признание, подпадающие под признаки классической литературы;</w:t>
      </w:r>
    </w:p>
    <w:p w:rsidR="00F25576" w:rsidRPr="008F55CB" w:rsidRDefault="00F25576" w:rsidP="00F2557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 xml:space="preserve">произведения, входящие в курс образовательной школы; </w:t>
      </w:r>
    </w:p>
    <w:p w:rsidR="00F25576" w:rsidRPr="008F55CB" w:rsidRDefault="00F25576" w:rsidP="00F2557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нотные издания, (за исключением нотных изданий, содержащие тексты на произведения эстрадной музыки второй половины 20 века и до настоящего времени);</w:t>
      </w:r>
    </w:p>
    <w:p w:rsidR="00F25576" w:rsidRPr="008F55CB" w:rsidRDefault="00F25576" w:rsidP="00F2557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lastRenderedPageBreak/>
        <w:t>вокальная музыка (за исключением вокальных произведений, относящихся к музыкальным течениям второй половины 20 века и до настоящего времени);</w:t>
      </w:r>
    </w:p>
    <w:p w:rsidR="00F25576" w:rsidRPr="008F55CB" w:rsidRDefault="00F25576" w:rsidP="00F25576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 xml:space="preserve">издания, содержащие фотографии или репродукции произведений изобразительного искусства, архитектуры, скульптуры, декоративно-прикладного творчества (в </w:t>
      </w:r>
      <w:proofErr w:type="spellStart"/>
      <w:r w:rsidRPr="008F55CB">
        <w:rPr>
          <w:sz w:val="28"/>
          <w:szCs w:val="28"/>
        </w:rPr>
        <w:t>т.ч</w:t>
      </w:r>
      <w:proofErr w:type="spellEnd"/>
      <w:r w:rsidRPr="008F55CB">
        <w:rPr>
          <w:sz w:val="28"/>
          <w:szCs w:val="28"/>
        </w:rPr>
        <w:t>. их элементы).</w:t>
      </w:r>
    </w:p>
    <w:p w:rsidR="00F25576" w:rsidRPr="008F55CB" w:rsidRDefault="00F25576" w:rsidP="00F25576">
      <w:pPr>
        <w:pStyle w:val="a3"/>
        <w:numPr>
          <w:ilvl w:val="1"/>
          <w:numId w:val="6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 xml:space="preserve">При определении изданий научного, научно-технического, статистического характера сотрудники библиотеки исходят из следующих определений.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Научное издание</w:t>
      </w:r>
      <w:r w:rsidRPr="008F55CB">
        <w:rPr>
          <w:sz w:val="28"/>
          <w:szCs w:val="28"/>
        </w:rPr>
        <w:t xml:space="preserve"> - издание, содержащее результаты теоретических и/или экспериментальных исследований, а также научно подготовленные к публикации памятники культуры и исторические документы.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Научно-техническая информация</w:t>
      </w:r>
      <w:r w:rsidRPr="008F55CB">
        <w:rPr>
          <w:sz w:val="28"/>
          <w:szCs w:val="28"/>
        </w:rPr>
        <w:t xml:space="preserve"> - документированная информация, возникающая в результате научного и технического развития, а также информация, в которой нуждаются руководители, научные, инженерные и технические работники в процессе своей деятельности, включая специализированную экономическую и нормативно-правовую информацию.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b/>
          <w:bCs/>
          <w:i/>
          <w:iCs/>
          <w:sz w:val="28"/>
          <w:szCs w:val="28"/>
        </w:rPr>
        <w:t>Статистическая информация</w:t>
      </w:r>
      <w:r w:rsidRPr="008F55CB">
        <w:rPr>
          <w:sz w:val="28"/>
          <w:szCs w:val="28"/>
        </w:rPr>
        <w:t xml:space="preserve"> – цифровая информация в виде числовых рядов различных показателей, прогнозных моделей и оценок. </w:t>
      </w:r>
    </w:p>
    <w:p w:rsidR="00F25576" w:rsidRPr="008F55CB" w:rsidRDefault="00F25576" w:rsidP="00F25576">
      <w:pPr>
        <w:pStyle w:val="a3"/>
        <w:numPr>
          <w:ilvl w:val="1"/>
          <w:numId w:val="7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Знаком информационной продукции не маркируется следующая информационная продукция:</w:t>
      </w:r>
    </w:p>
    <w:p w:rsidR="00F25576" w:rsidRPr="008F55CB" w:rsidRDefault="00F25576" w:rsidP="00F25576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учебники и учебные пособия, рекомендуемые или допускаемые к использованию в образовательном процессе в соответствии с законодательством Российской Федерации в области образования, обучающие издания по технике рисунка, живописи, скульптуры;</w:t>
      </w:r>
    </w:p>
    <w:p w:rsidR="00F25576" w:rsidRPr="008F55CB" w:rsidRDefault="00F25576" w:rsidP="00F25576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информационная продукция, демонстрируемая посредством зрелищных мероприятий;</w:t>
      </w:r>
    </w:p>
    <w:p w:rsidR="00F25576" w:rsidRPr="008F55CB" w:rsidRDefault="00F25576" w:rsidP="00F25576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периодические печатные издания, специализирующиеся на распространении информации общественно-политического или производственно-практического характера;</w:t>
      </w:r>
    </w:p>
    <w:p w:rsidR="00F25576" w:rsidRPr="008F55CB" w:rsidRDefault="00F25576" w:rsidP="00F25576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F55CB">
        <w:rPr>
          <w:sz w:val="28"/>
          <w:szCs w:val="28"/>
        </w:rPr>
        <w:t>иные материалы, являющиеся частью библиотечного фонда, а именно: нотные издания, не содержащие текстовой информации, инструментальная музыка.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jc w:val="center"/>
        <w:rPr>
          <w:sz w:val="28"/>
          <w:szCs w:val="28"/>
        </w:rPr>
      </w:pPr>
      <w:r w:rsidRPr="008F55CB">
        <w:rPr>
          <w:b/>
          <w:bCs/>
          <w:sz w:val="28"/>
          <w:szCs w:val="28"/>
        </w:rPr>
        <w:t>2. Порядок классификации документов из библиотечного фонда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2.1. Классификация информационной продукции, входившей в состав библиотечного фонда до вступления в силу Закона №436-ФЗ, а также поступившая в библиотечный фонд после вступления в силу Закона № 436-ФЗ, но не имеющая маркировки производителя, осуществляется библиотекой самостоятельно, с учетом требований действующего законодательства.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 xml:space="preserve">2.2. Классификация и маркировка информационной продукции, поступившей в библиотечный фонд после 1 сентября 2012 года и не имеющей соответствующей маркировки, осуществляется сотрудниками отдела формирования и каталогизации фондов и осуществляется перед выдачей документов в отделы, осуществляющие обслуживание читателей.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lastRenderedPageBreak/>
        <w:t xml:space="preserve">Классификация и маркировка документов библиотечного фонда, находящихся на постоянном хранении в отделах обслуживания и в отделах хранения фондов, осуществляется сотрудниками данных структурных подразделений в режиме текущей деятельности.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В случае</w:t>
      </w:r>
      <w:proofErr w:type="gramStart"/>
      <w:r w:rsidRPr="008F55CB">
        <w:rPr>
          <w:sz w:val="28"/>
          <w:szCs w:val="28"/>
        </w:rPr>
        <w:t>,</w:t>
      </w:r>
      <w:proofErr w:type="gramEnd"/>
      <w:r w:rsidRPr="008F5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55CB">
        <w:rPr>
          <w:sz w:val="28"/>
          <w:szCs w:val="28"/>
        </w:rPr>
        <w:t xml:space="preserve">если хранящиеся в данных отделах документы не имели маркировки на момент выдачи читателю, маркировка осуществляется в момент выдачи документа читателю.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 xml:space="preserve">2.3. Классификации и маркировке не подлежат документы библиотечного фонда, указанные в п. 1. 3 настоящего положения.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F55CB">
        <w:rPr>
          <w:sz w:val="28"/>
          <w:szCs w:val="28"/>
        </w:rPr>
        <w:t>В случае невозможности однозначной классификации документа Советом по качеству, данный документ передается на экспертизу.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2.5. Сотрудники библиотеки при осуществлении классификации информационной продукции оценивают: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1) ее тематику, жанр, содержание и художественное оформление;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2) особенности восприятия содержащейся в ней информации детьми определенной возрастной категории;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3) вероятность причинения содержащейся в ней информацией вреда здоровью и (или) развитию детей.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2.6. Классификация информационной продукции осуществляется в соответствии с требованиями Закона №436-ФЗ по следующим категориям информационной продукции с последующей маркировкой следующими знаками: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1) информационная продукция для детей, не достигших возраста шести лет – «0+»;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2) информационная продукция для детей, достигших возраста шести лет – «6+»;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3) информационная продукция для детей, достигших возраста двенадцати лет – «12+»;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4) информационная продукция для детей, достигших возраста шестнадцати лет – «16+»;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5) информационная продукция, запрещенная для детей (информационная продукция, содержащая информацию, предусмотренную частью 2 статьи 5 Закона № 436-ФЗ) – «18+».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 xml:space="preserve">2.7. При классификации информационной продукции сотрудники библиотеки исходят из требований, описанных в ст. 7,8, 9, 10 Закона № 436-ФЗ.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 xml:space="preserve">2.8. Информационная продукция, содержащая информацию, запрещенную для распространения среди детей в соответствии с частью 2 статьи 5 закона №436-ФЗ: </w:t>
      </w:r>
    </w:p>
    <w:p w:rsidR="00F25576" w:rsidRPr="008F55CB" w:rsidRDefault="00F25576" w:rsidP="00F25576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8F55CB">
        <w:rPr>
          <w:sz w:val="28"/>
          <w:szCs w:val="28"/>
        </w:rPr>
        <w:t>выраженная</w:t>
      </w:r>
      <w:proofErr w:type="gramEnd"/>
      <w:r w:rsidRPr="008F55CB">
        <w:rPr>
          <w:sz w:val="28"/>
          <w:szCs w:val="28"/>
        </w:rPr>
        <w:t xml:space="preserve"> в печатной форме - размещается в отдельно выделенной для обслуживания взрослых читателей зоне, имеющей маркировку на стеллажах «18+» или находится на постоянном хранении в отделе хранения фондов и выдается по требованию только пользователю библиотеки, достигшему 18 лет при предъявлении им читательского билета. </w:t>
      </w:r>
    </w:p>
    <w:p w:rsidR="00F25576" w:rsidRPr="008F55CB" w:rsidRDefault="00F25576" w:rsidP="00F25576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8F55CB">
        <w:rPr>
          <w:sz w:val="28"/>
          <w:szCs w:val="28"/>
        </w:rPr>
        <w:lastRenderedPageBreak/>
        <w:t>выраженная</w:t>
      </w:r>
      <w:proofErr w:type="gramEnd"/>
      <w:r w:rsidRPr="008F55CB">
        <w:rPr>
          <w:sz w:val="28"/>
          <w:szCs w:val="28"/>
        </w:rPr>
        <w:t xml:space="preserve"> в электронной форме – доступна только на автоматизированных рабочих местах, предназначенных для читателей в зале элект</w:t>
      </w:r>
      <w:r>
        <w:rPr>
          <w:sz w:val="28"/>
          <w:szCs w:val="28"/>
        </w:rPr>
        <w:t>ронных ресурсов</w:t>
      </w:r>
      <w:r w:rsidRPr="008F55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F55CB">
        <w:rPr>
          <w:sz w:val="28"/>
          <w:szCs w:val="28"/>
        </w:rPr>
        <w:t xml:space="preserve">При этом доступ к такой информации осуществляется только после информирования сотрудника данного структурного подразделения и отключения им системы </w:t>
      </w:r>
      <w:proofErr w:type="gramStart"/>
      <w:r w:rsidRPr="008F55CB">
        <w:rPr>
          <w:sz w:val="28"/>
          <w:szCs w:val="28"/>
        </w:rPr>
        <w:t>интернет-фильтрации</w:t>
      </w:r>
      <w:proofErr w:type="gramEnd"/>
      <w:r w:rsidRPr="008F55CB">
        <w:rPr>
          <w:sz w:val="28"/>
          <w:szCs w:val="28"/>
        </w:rPr>
        <w:t xml:space="preserve">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jc w:val="center"/>
        <w:rPr>
          <w:sz w:val="28"/>
          <w:szCs w:val="28"/>
        </w:rPr>
      </w:pPr>
      <w:r w:rsidRPr="008F55CB">
        <w:rPr>
          <w:b/>
          <w:bCs/>
          <w:sz w:val="28"/>
          <w:szCs w:val="28"/>
        </w:rPr>
        <w:t>3. Порядок классификации информационной продукции, демонстрируемой во время проведения мероприятий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3.1. Вся информационная продукция, используемая во время проведения мероприятий, подлежит классификации.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 xml:space="preserve">К </w:t>
      </w:r>
      <w:proofErr w:type="gramStart"/>
      <w:r w:rsidRPr="008F55CB">
        <w:rPr>
          <w:sz w:val="28"/>
          <w:szCs w:val="28"/>
        </w:rPr>
        <w:t>информационной продукции, используемой во время проведения мероприятия относятся</w:t>
      </w:r>
      <w:proofErr w:type="gramEnd"/>
      <w:r w:rsidRPr="008F55CB">
        <w:rPr>
          <w:sz w:val="28"/>
          <w:szCs w:val="28"/>
        </w:rPr>
        <w:t>: издательская продукция (пропагандирующая чтение и услуги библиотеки), распространяемая среди чи</w:t>
      </w:r>
      <w:r>
        <w:rPr>
          <w:sz w:val="28"/>
          <w:szCs w:val="28"/>
        </w:rPr>
        <w:t>тателей, презентационные, видео</w:t>
      </w:r>
      <w:r w:rsidRPr="008F55CB">
        <w:rPr>
          <w:sz w:val="28"/>
          <w:szCs w:val="28"/>
        </w:rPr>
        <w:t xml:space="preserve">материалы, являющиеся иллюстрацией к приводимому мероприятию, элементы, используемые при оформлении книжных выставок.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 xml:space="preserve">3.2. Классификация информационной продукции осуществляется сотрудниками библиотеки – разработчиками мероприятия с учетом требований Закона № 436-ФЗ.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3.3.Ответственность за классификацию мероприятия лежит на руководителе отдела – разработчика мероприятия.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47"/>
        <w:rPr>
          <w:sz w:val="28"/>
          <w:szCs w:val="28"/>
        </w:rPr>
      </w:pPr>
      <w:r w:rsidRPr="008F55CB">
        <w:rPr>
          <w:sz w:val="28"/>
          <w:szCs w:val="28"/>
        </w:rPr>
        <w:t xml:space="preserve">3.4.Знак информационной продукции проставляется на макете рекламного объявления, программе мероприятий руководителем отдела – разработчиком мероприятия и удостоверяется его подписью. Подписанный макет передается для оформления в отдел рекламно-издательской деятельности и библиотечного имиджа. 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47"/>
        <w:rPr>
          <w:sz w:val="28"/>
          <w:szCs w:val="28"/>
        </w:rPr>
      </w:pPr>
      <w:r w:rsidRPr="008F55CB">
        <w:rPr>
          <w:sz w:val="28"/>
          <w:szCs w:val="28"/>
        </w:rPr>
        <w:t>3.5.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47"/>
        <w:rPr>
          <w:sz w:val="28"/>
          <w:szCs w:val="28"/>
        </w:rPr>
      </w:pPr>
      <w:r w:rsidRPr="008F55CB">
        <w:rPr>
          <w:sz w:val="28"/>
          <w:szCs w:val="28"/>
        </w:rPr>
        <w:t>3.6. Демонстрация посредством мероприятия информационной продукции, содержащей информацию, предусмотренную статьей 5 Закон № 436-ФЗ, предваряется непосредственно перед началом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>3.7. Знак информационной продукции размещается на афишах и иных объявлениях о проведении мероприятия, а также на входных билетах, приглашениях и иных документах, предоставляющих право его посещения. На афишах и объявления знак информационной продукции размещается в правом нижнем углу. Размер знака информационной продукции должен составлять не менее чем пять процентов площади объявления о проведении соответствующего зрелищного мероприятия,</w:t>
      </w:r>
    </w:p>
    <w:p w:rsidR="00F25576" w:rsidRPr="008F55CB" w:rsidRDefault="00F25576" w:rsidP="00F25576">
      <w:pPr>
        <w:pStyle w:val="a3"/>
        <w:spacing w:before="0" w:beforeAutospacing="0" w:after="0" w:afterAutospacing="0"/>
        <w:ind w:firstLine="562"/>
        <w:rPr>
          <w:sz w:val="28"/>
          <w:szCs w:val="28"/>
        </w:rPr>
      </w:pPr>
      <w:r w:rsidRPr="008F55CB">
        <w:rPr>
          <w:sz w:val="28"/>
          <w:szCs w:val="28"/>
        </w:rPr>
        <w:t xml:space="preserve">3.8. В случае если на рекламном объявлении дается информации о цикле мероприятий, предназначенных для различных возрастных групп, знак информационной продукции проставляется напротив названия каждого мероприятия. </w:t>
      </w:r>
    </w:p>
    <w:p w:rsidR="009777AF" w:rsidRDefault="009777AF">
      <w:bookmarkStart w:id="0" w:name="_GoBack"/>
      <w:bookmarkEnd w:id="0"/>
    </w:p>
    <w:sectPr w:rsidR="0097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7B3"/>
    <w:multiLevelType w:val="multilevel"/>
    <w:tmpl w:val="843A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A0578"/>
    <w:multiLevelType w:val="multilevel"/>
    <w:tmpl w:val="F32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658C4"/>
    <w:multiLevelType w:val="multilevel"/>
    <w:tmpl w:val="5A3E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538F8"/>
    <w:multiLevelType w:val="multilevel"/>
    <w:tmpl w:val="7F94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46D23"/>
    <w:multiLevelType w:val="multilevel"/>
    <w:tmpl w:val="33FC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B12BE"/>
    <w:multiLevelType w:val="multilevel"/>
    <w:tmpl w:val="60FA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41934"/>
    <w:multiLevelType w:val="multilevel"/>
    <w:tmpl w:val="1030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66F42"/>
    <w:multiLevelType w:val="multilevel"/>
    <w:tmpl w:val="2238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9E47F1"/>
    <w:multiLevelType w:val="multilevel"/>
    <w:tmpl w:val="3344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89"/>
    <w:rsid w:val="009777AF"/>
    <w:rsid w:val="00BE2389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2015-03-14T09:33:00Z</dcterms:created>
  <dcterms:modified xsi:type="dcterms:W3CDTF">2015-03-14T09:33:00Z</dcterms:modified>
</cp:coreProperties>
</file>